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A37" w:rsidRDefault="00934A37" w:rsidP="00934A3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485775"/>
            <wp:effectExtent l="19050" t="0" r="0" b="0"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A37" w:rsidRPr="00B12653" w:rsidRDefault="00934A37" w:rsidP="00934A37">
      <w:pPr>
        <w:jc w:val="center"/>
      </w:pPr>
      <w:r w:rsidRPr="00B12653">
        <w:t>МИНИСТЕРСТВО  НАУКИ</w:t>
      </w:r>
      <w:r w:rsidR="002918E7" w:rsidRPr="002918E7">
        <w:t xml:space="preserve"> </w:t>
      </w:r>
      <w:r w:rsidR="002918E7">
        <w:t xml:space="preserve">И </w:t>
      </w:r>
      <w:r w:rsidR="002918E7" w:rsidRPr="00B12653">
        <w:t>ОБРАЗОВАНИЯ</w:t>
      </w:r>
      <w:r w:rsidRPr="00B12653">
        <w:t xml:space="preserve"> РОССИЙСКОЙ ФЕДЕРАЦИИ</w:t>
      </w:r>
    </w:p>
    <w:p w:rsidR="00934A37" w:rsidRPr="00AA12E2" w:rsidRDefault="00934A37" w:rsidP="00934A37">
      <w:pPr>
        <w:jc w:val="center"/>
        <w:rPr>
          <w:szCs w:val="28"/>
        </w:rPr>
      </w:pPr>
    </w:p>
    <w:p w:rsidR="00934A37" w:rsidRPr="00B12653" w:rsidRDefault="00934A37" w:rsidP="00934A37">
      <w:pPr>
        <w:jc w:val="center"/>
      </w:pPr>
      <w:r w:rsidRPr="00B12653">
        <w:t>ФЕДЕРАЛЬНОЕ ГОСУДАРСТВЕННОЕ БЮДЖЕТНОЕ ОБРАЗОВАТЕЛЬНОЕ УЧРЕЖДЕНИЕ ВЫСШЕГО ОБРАЗОВАНИЯ</w:t>
      </w:r>
    </w:p>
    <w:p w:rsidR="00934A37" w:rsidRPr="00456C97" w:rsidRDefault="00934A37" w:rsidP="00934A37">
      <w:pPr>
        <w:jc w:val="center"/>
        <w:rPr>
          <w:sz w:val="28"/>
          <w:szCs w:val="28"/>
        </w:rPr>
      </w:pPr>
      <w:r w:rsidRPr="00456C97">
        <w:rPr>
          <w:sz w:val="28"/>
          <w:szCs w:val="28"/>
        </w:rPr>
        <w:t>«Донской государственный технический университет»</w:t>
      </w:r>
    </w:p>
    <w:p w:rsidR="00934A37" w:rsidRPr="00AA12E2" w:rsidRDefault="00934A37" w:rsidP="00934A37">
      <w:pPr>
        <w:jc w:val="center"/>
        <w:rPr>
          <w:snapToGrid w:val="0"/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  <w:sz w:val="28"/>
        </w:rPr>
      </w:pPr>
    </w:p>
    <w:p w:rsidR="00934A37" w:rsidRPr="00AA12E2" w:rsidRDefault="00934A37" w:rsidP="00934A37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</w:t>
      </w:r>
      <w:r w:rsidR="0099176D">
        <w:rPr>
          <w:color w:val="000000"/>
          <w:sz w:val="28"/>
        </w:rPr>
        <w:t>Техническая эксплуатация летательных аппаратов и наземного оборудования</w:t>
      </w:r>
      <w:r>
        <w:rPr>
          <w:color w:val="000000"/>
          <w:sz w:val="28"/>
        </w:rPr>
        <w:t>»</w:t>
      </w:r>
    </w:p>
    <w:p w:rsidR="00934A37" w:rsidRPr="00AA12E2" w:rsidRDefault="00934A37" w:rsidP="00934A37">
      <w:pPr>
        <w:jc w:val="center"/>
        <w:rPr>
          <w:color w:val="000000"/>
          <w:sz w:val="28"/>
        </w:rPr>
      </w:pPr>
    </w:p>
    <w:p w:rsidR="00934A37" w:rsidRPr="00AA12E2" w:rsidRDefault="00934A37" w:rsidP="00934A37">
      <w:pPr>
        <w:jc w:val="center"/>
        <w:rPr>
          <w:snapToGrid w:val="0"/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jc w:val="center"/>
        <w:rPr>
          <w:color w:val="000000"/>
          <w:sz w:val="36"/>
        </w:rPr>
      </w:pPr>
    </w:p>
    <w:p w:rsidR="002918E7" w:rsidRDefault="002918E7" w:rsidP="00934A37">
      <w:pPr>
        <w:jc w:val="center"/>
        <w:rPr>
          <w:color w:val="000000"/>
          <w:sz w:val="36"/>
        </w:rPr>
      </w:pPr>
    </w:p>
    <w:p w:rsidR="002918E7" w:rsidRDefault="002918E7" w:rsidP="00934A37">
      <w:pPr>
        <w:jc w:val="center"/>
        <w:rPr>
          <w:color w:val="000000"/>
          <w:sz w:val="36"/>
        </w:rPr>
      </w:pPr>
    </w:p>
    <w:p w:rsidR="002918E7" w:rsidRPr="002918E7" w:rsidRDefault="002918E7" w:rsidP="00934A37">
      <w:pPr>
        <w:jc w:val="center"/>
        <w:rPr>
          <w:b/>
          <w:color w:val="000000"/>
          <w:sz w:val="36"/>
        </w:rPr>
      </w:pPr>
      <w:r w:rsidRPr="002918E7">
        <w:rPr>
          <w:b/>
          <w:color w:val="000000"/>
          <w:sz w:val="36"/>
        </w:rPr>
        <w:t>Основы электротехнических систем</w:t>
      </w:r>
    </w:p>
    <w:p w:rsidR="00934A37" w:rsidRPr="002918E7" w:rsidRDefault="00934A37" w:rsidP="00934A37">
      <w:pPr>
        <w:jc w:val="center"/>
        <w:rPr>
          <w:b/>
          <w:color w:val="000000"/>
          <w:sz w:val="36"/>
        </w:rPr>
      </w:pPr>
    </w:p>
    <w:p w:rsidR="002918E7" w:rsidRDefault="002918E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</w:p>
    <w:p w:rsidR="00934A37" w:rsidRPr="00AA12E2" w:rsidRDefault="00934A3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Методические указания к выполнению контрольной работы</w:t>
      </w:r>
    </w:p>
    <w:p w:rsidR="00934A37" w:rsidRPr="00AA12E2" w:rsidRDefault="00934A37" w:rsidP="00934A37">
      <w:pPr>
        <w:pStyle w:val="4"/>
        <w:keepNext w:val="0"/>
        <w:spacing w:before="0" w:after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для студентов заочной формы обучения</w:t>
      </w: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Pr="00AA12E2" w:rsidRDefault="00934A37" w:rsidP="00934A37">
      <w:pPr>
        <w:rPr>
          <w:color w:val="000000"/>
        </w:rPr>
      </w:pPr>
    </w:p>
    <w:p w:rsidR="00934A37" w:rsidRPr="00AA12E2" w:rsidRDefault="00934A37" w:rsidP="00934A37">
      <w:pPr>
        <w:rPr>
          <w:color w:val="000000"/>
        </w:rPr>
      </w:pPr>
    </w:p>
    <w:p w:rsidR="00934A37" w:rsidRPr="00AA12E2" w:rsidRDefault="00934A37" w:rsidP="00934A37">
      <w:pPr>
        <w:pStyle w:val="a4"/>
        <w:widowControl w:val="0"/>
        <w:autoSpaceDE w:val="0"/>
        <w:autoSpaceDN w:val="0"/>
        <w:adjustRightInd w:val="0"/>
        <w:rPr>
          <w:color w:val="000000"/>
        </w:rPr>
      </w:pPr>
    </w:p>
    <w:p w:rsidR="00934A37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jc w:val="center"/>
        <w:rPr>
          <w:b/>
          <w:sz w:val="28"/>
          <w:szCs w:val="28"/>
          <w:u w:val="single"/>
        </w:rPr>
      </w:pPr>
      <w:r>
        <w:rPr>
          <w:color w:val="000000"/>
        </w:rPr>
        <w:tab/>
      </w:r>
      <w:r w:rsidRPr="00B51537">
        <w:rPr>
          <w:b/>
          <w:sz w:val="28"/>
          <w:szCs w:val="28"/>
          <w:u w:val="single"/>
        </w:rPr>
        <w:t xml:space="preserve"> </w:t>
      </w:r>
    </w:p>
    <w:p w:rsidR="00934A37" w:rsidRPr="00B12653" w:rsidRDefault="00934A37" w:rsidP="00934A37">
      <w:pPr>
        <w:rPr>
          <w:color w:val="000000"/>
          <w:sz w:val="28"/>
          <w:szCs w:val="28"/>
        </w:rPr>
      </w:pPr>
    </w:p>
    <w:p w:rsidR="00934A37" w:rsidRPr="00AA12E2" w:rsidRDefault="00934A37" w:rsidP="00934A37">
      <w:pPr>
        <w:rPr>
          <w:color w:val="000000"/>
        </w:rPr>
      </w:pP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</w:p>
    <w:p w:rsidR="00934A37" w:rsidRDefault="00934A37" w:rsidP="00934A37">
      <w:pPr>
        <w:rPr>
          <w:color w:val="000000"/>
        </w:rPr>
      </w:pPr>
    </w:p>
    <w:p w:rsidR="00934A37" w:rsidRDefault="00934A37" w:rsidP="00934A37">
      <w:pPr>
        <w:rPr>
          <w:color w:val="000000"/>
        </w:rPr>
      </w:pPr>
    </w:p>
    <w:p w:rsidR="00934A37" w:rsidRDefault="00934A37" w:rsidP="00934A37">
      <w:pPr>
        <w:rPr>
          <w:color w:val="000000"/>
        </w:rPr>
      </w:pPr>
    </w:p>
    <w:p w:rsidR="00934A37" w:rsidRPr="00AA12E2" w:rsidRDefault="00934A37" w:rsidP="00934A37">
      <w:pPr>
        <w:jc w:val="center"/>
        <w:rPr>
          <w:color w:val="000000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rPr>
          <w:color w:val="000000"/>
          <w:sz w:val="28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934A37" w:rsidRDefault="00934A37" w:rsidP="00934A37">
      <w:pPr>
        <w:ind w:firstLine="851"/>
        <w:rPr>
          <w:b/>
          <w:sz w:val="32"/>
          <w:szCs w:val="32"/>
        </w:rPr>
      </w:pPr>
    </w:p>
    <w:p w:rsidR="00934A37" w:rsidRPr="00AA12E2" w:rsidRDefault="00934A37" w:rsidP="00934A37">
      <w:pPr>
        <w:pStyle w:val="5"/>
        <w:spacing w:before="0" w:after="0"/>
        <w:jc w:val="center"/>
        <w:rPr>
          <w:i w:val="0"/>
          <w:iCs w:val="0"/>
          <w:color w:val="000000"/>
          <w:sz w:val="24"/>
          <w:szCs w:val="24"/>
        </w:rPr>
      </w:pPr>
      <w:r>
        <w:rPr>
          <w:i w:val="0"/>
          <w:iCs w:val="0"/>
          <w:color w:val="000000"/>
          <w:sz w:val="24"/>
          <w:szCs w:val="24"/>
        </w:rPr>
        <w:t>Ростов-на-Дону</w:t>
      </w:r>
    </w:p>
    <w:p w:rsidR="00934A37" w:rsidRPr="00AA12E2" w:rsidRDefault="00934A37" w:rsidP="00934A37">
      <w:pPr>
        <w:pStyle w:val="5"/>
        <w:spacing w:before="0" w:after="0"/>
        <w:jc w:val="center"/>
        <w:rPr>
          <w:i w:val="0"/>
          <w:iCs w:val="0"/>
          <w:color w:val="000000"/>
          <w:sz w:val="24"/>
          <w:szCs w:val="24"/>
        </w:rPr>
      </w:pPr>
      <w:r w:rsidRPr="00AA12E2">
        <w:rPr>
          <w:i w:val="0"/>
          <w:iCs w:val="0"/>
          <w:color w:val="000000"/>
          <w:sz w:val="24"/>
          <w:szCs w:val="24"/>
        </w:rPr>
        <w:t>20</w:t>
      </w:r>
      <w:r w:rsidR="002918E7">
        <w:rPr>
          <w:i w:val="0"/>
          <w:iCs w:val="0"/>
          <w:color w:val="000000"/>
          <w:sz w:val="24"/>
          <w:szCs w:val="24"/>
        </w:rPr>
        <w:t>23</w:t>
      </w:r>
    </w:p>
    <w:p w:rsidR="00F51772" w:rsidRPr="00477787" w:rsidRDefault="00F51772" w:rsidP="002918E7">
      <w:pPr>
        <w:tabs>
          <w:tab w:val="left" w:pos="5529"/>
        </w:tabs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477787">
        <w:rPr>
          <w:b/>
          <w:sz w:val="32"/>
          <w:szCs w:val="32"/>
        </w:rPr>
        <w:lastRenderedPageBreak/>
        <w:t>Контрольная работа</w:t>
      </w:r>
    </w:p>
    <w:p w:rsidR="00F51772" w:rsidRPr="002566EE" w:rsidRDefault="00F51772" w:rsidP="002918E7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2566EE">
        <w:rPr>
          <w:sz w:val="28"/>
          <w:szCs w:val="28"/>
        </w:rPr>
        <w:t xml:space="preserve">по дисциплине </w:t>
      </w:r>
      <w:r w:rsidRP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Основы электротехнических систем</w:t>
      </w:r>
      <w:r w:rsidRPr="002918E7">
        <w:rPr>
          <w:sz w:val="28"/>
          <w:szCs w:val="28"/>
        </w:rPr>
        <w:t>»</w:t>
      </w:r>
      <w:r>
        <w:rPr>
          <w:sz w:val="28"/>
          <w:szCs w:val="28"/>
        </w:rPr>
        <w:t xml:space="preserve"> для студентов </w:t>
      </w:r>
      <w:r w:rsidR="002918E7">
        <w:rPr>
          <w:sz w:val="28"/>
          <w:szCs w:val="28"/>
        </w:rPr>
        <w:t xml:space="preserve">направлений: </w:t>
      </w:r>
      <w:r w:rsidRPr="002566EE">
        <w:rPr>
          <w:sz w:val="28"/>
          <w:szCs w:val="28"/>
        </w:rPr>
        <w:t xml:space="preserve"> </w:t>
      </w:r>
      <w:r w:rsidR="002918E7" w:rsidRPr="002918E7">
        <w:rPr>
          <w:sz w:val="28"/>
          <w:szCs w:val="28"/>
        </w:rPr>
        <w:t xml:space="preserve">25.03.01 </w:t>
      </w:r>
      <w:r w:rsid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Техническая эксплуатация летательных аппаратов и двигателей</w:t>
      </w:r>
      <w:r w:rsidR="002918E7">
        <w:rPr>
          <w:sz w:val="28"/>
          <w:szCs w:val="28"/>
        </w:rPr>
        <w:t xml:space="preserve">», </w:t>
      </w:r>
      <w:r w:rsidR="002918E7" w:rsidRPr="002918E7">
        <w:rPr>
          <w:sz w:val="28"/>
          <w:szCs w:val="28"/>
        </w:rPr>
        <w:t xml:space="preserve">25.03.04 </w:t>
      </w:r>
      <w:r w:rsid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Эксплуатация аэропортов и обеспечение полетов воздушных судов</w:t>
      </w:r>
      <w:r w:rsidR="002918E7">
        <w:rPr>
          <w:sz w:val="28"/>
          <w:szCs w:val="28"/>
        </w:rPr>
        <w:t xml:space="preserve">», </w:t>
      </w:r>
      <w:r w:rsidR="002918E7" w:rsidRPr="002918E7">
        <w:rPr>
          <w:sz w:val="28"/>
          <w:szCs w:val="28"/>
        </w:rPr>
        <w:t xml:space="preserve">23.03.02 </w:t>
      </w:r>
      <w:r w:rsid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Наземные транспортно-технологические комплексы</w:t>
      </w:r>
      <w:r w:rsidR="002918E7">
        <w:rPr>
          <w:sz w:val="28"/>
          <w:szCs w:val="28"/>
        </w:rPr>
        <w:t xml:space="preserve">», </w:t>
      </w:r>
      <w:r w:rsidR="002918E7" w:rsidRPr="002918E7">
        <w:rPr>
          <w:sz w:val="28"/>
          <w:szCs w:val="28"/>
        </w:rPr>
        <w:t xml:space="preserve">16.03.03 </w:t>
      </w:r>
      <w:r w:rsidR="002918E7">
        <w:rPr>
          <w:sz w:val="28"/>
          <w:szCs w:val="28"/>
        </w:rPr>
        <w:t>«</w:t>
      </w:r>
      <w:r w:rsidR="002918E7" w:rsidRPr="002918E7">
        <w:rPr>
          <w:sz w:val="28"/>
          <w:szCs w:val="28"/>
        </w:rPr>
        <w:t>Холодильная, криогенная техника и системы жизнеобеспечения</w:t>
      </w:r>
      <w:r w:rsidR="002918E7">
        <w:rPr>
          <w:sz w:val="28"/>
          <w:szCs w:val="28"/>
        </w:rPr>
        <w:t>».</w:t>
      </w:r>
    </w:p>
    <w:p w:rsidR="00F51772" w:rsidRPr="00477787" w:rsidRDefault="00F51772" w:rsidP="002918E7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8"/>
          <w:szCs w:val="28"/>
        </w:rPr>
      </w:pPr>
      <w:r w:rsidRPr="00477787">
        <w:rPr>
          <w:b/>
          <w:iCs/>
          <w:sz w:val="28"/>
          <w:szCs w:val="28"/>
        </w:rPr>
        <w:t>Методические указания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>Согласно учебному плану студент-заочник выполняетодну контроль</w:t>
      </w:r>
      <w:r>
        <w:rPr>
          <w:sz w:val="28"/>
          <w:szCs w:val="28"/>
        </w:rPr>
        <w:t>ную работу, состоящую из двух</w:t>
      </w:r>
      <w:r w:rsidRPr="00ED0BBA">
        <w:rPr>
          <w:sz w:val="28"/>
          <w:szCs w:val="28"/>
        </w:rPr>
        <w:t xml:space="preserve"> вопросов.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 xml:space="preserve">К ответам на вопросы контрольногозадания следует приступать только после изучения соответствующего раздела курса. 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ED0BBA">
        <w:rPr>
          <w:sz w:val="28"/>
          <w:szCs w:val="28"/>
        </w:rPr>
        <w:t xml:space="preserve">Контрольные задачи составлены по </w:t>
      </w:r>
      <w:r>
        <w:rPr>
          <w:sz w:val="28"/>
          <w:szCs w:val="28"/>
        </w:rPr>
        <w:t>много</w:t>
      </w:r>
      <w:r w:rsidRPr="00ED0BBA">
        <w:rPr>
          <w:sz w:val="28"/>
          <w:szCs w:val="28"/>
        </w:rPr>
        <w:t>вариантной</w:t>
      </w:r>
      <w:r w:rsidR="002918E7"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(численной) системе, в которой к каждой задаче исходные</w:t>
      </w:r>
      <w:r w:rsidR="002918E7"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данн</w:t>
      </w:r>
      <w:r>
        <w:rPr>
          <w:sz w:val="28"/>
          <w:szCs w:val="28"/>
        </w:rPr>
        <w:t xml:space="preserve">ые выбираются из </w:t>
      </w:r>
      <w:r w:rsidRPr="00ED0BBA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- 1 и таблицы -2</w:t>
      </w:r>
      <w:r w:rsidRPr="00ED0BBA">
        <w:rPr>
          <w:sz w:val="28"/>
          <w:szCs w:val="28"/>
        </w:rPr>
        <w:t xml:space="preserve"> по </w:t>
      </w:r>
      <w:r w:rsidRPr="00ED0BBA">
        <w:rPr>
          <w:b/>
          <w:bCs/>
          <w:sz w:val="28"/>
          <w:szCs w:val="28"/>
        </w:rPr>
        <w:t xml:space="preserve">последней цифре </w:t>
      </w:r>
      <w:r>
        <w:rPr>
          <w:b/>
          <w:bCs/>
          <w:sz w:val="28"/>
          <w:szCs w:val="28"/>
        </w:rPr>
        <w:t>зачетной книжки</w:t>
      </w:r>
      <w:r w:rsidR="002918E7">
        <w:rPr>
          <w:b/>
          <w:bCs/>
          <w:sz w:val="28"/>
          <w:szCs w:val="28"/>
        </w:rPr>
        <w:t xml:space="preserve"> </w:t>
      </w:r>
      <w:r w:rsidRPr="00ED0BBA">
        <w:rPr>
          <w:sz w:val="28"/>
          <w:szCs w:val="28"/>
        </w:rPr>
        <w:t xml:space="preserve">студента-заочника. </w:t>
      </w:r>
      <w:r w:rsidRPr="00ED0BBA">
        <w:rPr>
          <w:b/>
          <w:bCs/>
          <w:sz w:val="28"/>
          <w:szCs w:val="28"/>
        </w:rPr>
        <w:t>Работы, выполненные не по своему варианту, не рассматриваются.</w:t>
      </w:r>
    </w:p>
    <w:p w:rsidR="00F51772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 xml:space="preserve">Ответы на контрольные вопросы должны быть краткими и исчерпывающими. </w:t>
      </w:r>
    </w:p>
    <w:p w:rsidR="00F51772" w:rsidRDefault="00F51772" w:rsidP="00F51772">
      <w:pPr>
        <w:spacing w:line="360" w:lineRule="auto"/>
        <w:ind w:firstLine="709"/>
        <w:jc w:val="both"/>
        <w:rPr>
          <w:sz w:val="28"/>
          <w:szCs w:val="28"/>
        </w:rPr>
      </w:pPr>
      <w:r w:rsidRPr="00B465B8">
        <w:rPr>
          <w:sz w:val="28"/>
          <w:szCs w:val="28"/>
        </w:rPr>
        <w:t>Отчёт должен содержать краткий теоретический материал, практические расчёты, ответы на контрольные вопросы. Обьем 7-10 печатных листов в файлах.</w:t>
      </w:r>
    </w:p>
    <w:p w:rsidR="002918E7" w:rsidRPr="00D8703C" w:rsidRDefault="002918E7" w:rsidP="00F51772">
      <w:pPr>
        <w:spacing w:line="360" w:lineRule="auto"/>
        <w:ind w:firstLine="709"/>
        <w:jc w:val="both"/>
        <w:rPr>
          <w:sz w:val="28"/>
          <w:szCs w:val="28"/>
        </w:rPr>
      </w:pPr>
    </w:p>
    <w:p w:rsidR="00F51772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ED0BBA">
        <w:rPr>
          <w:b/>
          <w:bCs/>
          <w:sz w:val="28"/>
          <w:szCs w:val="28"/>
        </w:rPr>
        <w:t>Задания на контрольную работу</w:t>
      </w:r>
    </w:p>
    <w:p w:rsidR="00F51772" w:rsidRPr="00ED0BBA" w:rsidRDefault="00F51772" w:rsidP="00F5177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>Ответить письменно на вопросы, указанные в таблице 1.</w:t>
      </w:r>
    </w:p>
    <w:p w:rsidR="00F51772" w:rsidRDefault="00F51772" w:rsidP="00F51772">
      <w:pPr>
        <w:autoSpaceDE w:val="0"/>
        <w:autoSpaceDN w:val="0"/>
        <w:adjustRightInd w:val="0"/>
        <w:rPr>
          <w:sz w:val="28"/>
          <w:szCs w:val="28"/>
        </w:rPr>
      </w:pPr>
      <w:r w:rsidRPr="00ED0BBA">
        <w:rPr>
          <w:sz w:val="28"/>
          <w:szCs w:val="28"/>
        </w:rPr>
        <w:t>Таблица 1</w:t>
      </w:r>
      <w:r>
        <w:rPr>
          <w:sz w:val="28"/>
          <w:szCs w:val="28"/>
        </w:rPr>
        <w:t>-Исходные данные для расчета</w:t>
      </w:r>
    </w:p>
    <w:p w:rsidR="00F51772" w:rsidRPr="00ED0BBA" w:rsidRDefault="00F51772" w:rsidP="00F51772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12"/>
        <w:gridCol w:w="713"/>
        <w:gridCol w:w="712"/>
        <w:gridCol w:w="713"/>
        <w:gridCol w:w="713"/>
        <w:gridCol w:w="712"/>
        <w:gridCol w:w="713"/>
        <w:gridCol w:w="712"/>
        <w:gridCol w:w="713"/>
        <w:gridCol w:w="713"/>
      </w:tblGrid>
      <w:tr w:rsidR="00F51772" w:rsidRPr="007C5745" w:rsidTr="00A06AA6">
        <w:trPr>
          <w:cantSplit/>
        </w:trPr>
        <w:tc>
          <w:tcPr>
            <w:tcW w:w="2694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  <w:r w:rsidRPr="007C5745">
              <w:rPr>
                <w:szCs w:val="28"/>
              </w:rPr>
              <w:t>Последняя цифра зачетной книжки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2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3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4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5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6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7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8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bCs/>
                <w:szCs w:val="28"/>
              </w:rPr>
              <w:t>9</w:t>
            </w:r>
          </w:p>
        </w:tc>
      </w:tr>
      <w:tr w:rsidR="00F51772" w:rsidRPr="007C5745" w:rsidTr="00A06AA6">
        <w:trPr>
          <w:cantSplit/>
        </w:trPr>
        <w:tc>
          <w:tcPr>
            <w:tcW w:w="2694" w:type="dxa"/>
            <w:vMerge w:val="restart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7C5745">
              <w:rPr>
                <w:szCs w:val="28"/>
              </w:rPr>
              <w:t>Номера вопросов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F51772" w:rsidRPr="007C5745">
              <w:rPr>
                <w:bCs/>
                <w:szCs w:val="28"/>
              </w:rPr>
              <w:t>7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8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F51772" w:rsidRPr="007C5745">
              <w:rPr>
                <w:szCs w:val="28"/>
              </w:rPr>
              <w:t>9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3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4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10</w:t>
            </w:r>
          </w:p>
        </w:tc>
        <w:tc>
          <w:tcPr>
            <w:tcW w:w="713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F51772" w:rsidRPr="007C5745">
              <w:rPr>
                <w:szCs w:val="28"/>
              </w:rPr>
              <w:t>1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2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7C5745">
              <w:rPr>
                <w:szCs w:val="28"/>
              </w:rPr>
              <w:t>5</w:t>
            </w:r>
          </w:p>
        </w:tc>
        <w:tc>
          <w:tcPr>
            <w:tcW w:w="713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</w:t>
            </w:r>
            <w:r w:rsidR="00F51772" w:rsidRPr="007C5745">
              <w:rPr>
                <w:szCs w:val="28"/>
              </w:rPr>
              <w:t>6</w:t>
            </w:r>
          </w:p>
        </w:tc>
      </w:tr>
      <w:tr w:rsidR="00F51772" w:rsidRPr="007C5745" w:rsidTr="00A06AA6">
        <w:trPr>
          <w:cantSplit/>
        </w:trPr>
        <w:tc>
          <w:tcPr>
            <w:tcW w:w="2694" w:type="dxa"/>
            <w:vMerge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11</w:t>
            </w:r>
          </w:p>
        </w:tc>
        <w:tc>
          <w:tcPr>
            <w:tcW w:w="713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F51772" w:rsidRPr="007C5745">
              <w:rPr>
                <w:szCs w:val="28"/>
              </w:rPr>
              <w:t>2</w:t>
            </w:r>
          </w:p>
        </w:tc>
        <w:tc>
          <w:tcPr>
            <w:tcW w:w="712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13</w:t>
            </w:r>
          </w:p>
        </w:tc>
        <w:tc>
          <w:tcPr>
            <w:tcW w:w="713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51772" w:rsidRPr="007C5745">
              <w:rPr>
                <w:szCs w:val="28"/>
              </w:rPr>
              <w:t>4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15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51772" w:rsidRPr="007C5745">
              <w:rPr>
                <w:szCs w:val="28"/>
              </w:rPr>
              <w:t>6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17</w:t>
            </w:r>
          </w:p>
        </w:tc>
        <w:tc>
          <w:tcPr>
            <w:tcW w:w="712" w:type="dxa"/>
            <w:vAlign w:val="center"/>
          </w:tcPr>
          <w:p w:rsidR="00F51772" w:rsidRPr="007C5745" w:rsidRDefault="002918E7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F51772" w:rsidRPr="007C5745">
              <w:rPr>
                <w:szCs w:val="28"/>
              </w:rPr>
              <w:t>8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19</w:t>
            </w:r>
          </w:p>
        </w:tc>
        <w:tc>
          <w:tcPr>
            <w:tcW w:w="713" w:type="dxa"/>
            <w:vAlign w:val="center"/>
          </w:tcPr>
          <w:p w:rsidR="00F51772" w:rsidRPr="007C5745" w:rsidRDefault="00F51772" w:rsidP="00A06AA6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C5745">
              <w:rPr>
                <w:szCs w:val="28"/>
              </w:rPr>
              <w:t>20</w:t>
            </w:r>
          </w:p>
        </w:tc>
      </w:tr>
    </w:tbl>
    <w:p w:rsidR="00F51772" w:rsidRDefault="00B80B46" w:rsidP="00B80B4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8171C" w:rsidRDefault="003C552B" w:rsidP="003C552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Вопросы:</w:t>
      </w:r>
      <w:bookmarkStart w:id="0" w:name="_GoBack"/>
      <w:bookmarkEnd w:id="0"/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F8171C">
        <w:rPr>
          <w:rFonts w:eastAsia="Calibri"/>
          <w:sz w:val="28"/>
          <w:szCs w:val="28"/>
          <w:lang w:eastAsia="en-US"/>
        </w:rPr>
        <w:t>Электрическое и магнитное поле - две стороны единого электромагнитного поля.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2.</w:t>
      </w:r>
      <w:r w:rsidRPr="00F8171C">
        <w:rPr>
          <w:rFonts w:eastAsia="Calibri"/>
          <w:sz w:val="28"/>
          <w:szCs w:val="28"/>
          <w:lang w:eastAsia="en-US"/>
        </w:rPr>
        <w:tab/>
        <w:t>Основные понятия и определения: напряженность электрического поля, магнитная индукция, магнитный поток, электрические токи проводимости, переноса, смещения.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Электрический потенциал, напряжение, электродвижущая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сила .</w:t>
      </w:r>
      <w:proofErr w:type="gramEnd"/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Условия возбуждения и поддержания тока в электрической цепи.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Понятие электрической цепи.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Резистивные, индуктивные и емкостные элементы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цепей  и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их параметры.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7.</w:t>
      </w:r>
      <w:r w:rsidRPr="00F8171C">
        <w:rPr>
          <w:rFonts w:eastAsia="Calibri"/>
          <w:sz w:val="28"/>
          <w:szCs w:val="28"/>
          <w:lang w:eastAsia="en-US"/>
        </w:rPr>
        <w:tab/>
        <w:t>Схемы электрических цепей.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8.</w:t>
      </w:r>
      <w:r w:rsidRPr="00F8171C">
        <w:rPr>
          <w:rFonts w:eastAsia="Calibri"/>
          <w:sz w:val="28"/>
          <w:szCs w:val="28"/>
          <w:lang w:eastAsia="en-US"/>
        </w:rPr>
        <w:tab/>
        <w:t>Законы Ома, Кирхгофа и Джоуля-Ленца как основа методов анализа цепей с двухполюсными и многополюсными элементами.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9.</w:t>
      </w:r>
      <w:r w:rsidRPr="00F8171C">
        <w:rPr>
          <w:rFonts w:eastAsia="Calibri"/>
          <w:sz w:val="28"/>
          <w:szCs w:val="28"/>
          <w:lang w:eastAsia="en-US"/>
        </w:rPr>
        <w:tab/>
        <w:t>Задачи анализа и синтеза в теории цепей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10.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Понятие о контурных токах. Содержание метода контурных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токов .</w:t>
      </w:r>
      <w:proofErr w:type="gramEnd"/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11.</w:t>
      </w:r>
      <w:r w:rsidRPr="00F8171C">
        <w:rPr>
          <w:rFonts w:eastAsia="Calibri"/>
          <w:sz w:val="28"/>
          <w:szCs w:val="28"/>
          <w:lang w:eastAsia="en-US"/>
        </w:rPr>
        <w:tab/>
        <w:t>Содержание метода эквивалентного генератора.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12.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Понятие магнитной цепи.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13.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Элементы электрических цепей и их параметры.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14.</w:t>
      </w:r>
      <w:r w:rsidRPr="00F8171C">
        <w:rPr>
          <w:rFonts w:eastAsia="Calibri"/>
          <w:sz w:val="28"/>
          <w:szCs w:val="28"/>
          <w:lang w:eastAsia="en-US"/>
        </w:rPr>
        <w:tab/>
        <w:t>Законы магнитных цепей.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15.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Переменные токи.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16.</w:t>
      </w:r>
      <w:r w:rsidRPr="00F8171C">
        <w:rPr>
          <w:rFonts w:eastAsia="Calibri"/>
          <w:sz w:val="28"/>
          <w:szCs w:val="28"/>
          <w:lang w:eastAsia="en-US"/>
        </w:rPr>
        <w:tab/>
      </w:r>
      <w:proofErr w:type="gramStart"/>
      <w:r w:rsidRPr="00F8171C">
        <w:rPr>
          <w:rFonts w:eastAsia="Calibri"/>
          <w:sz w:val="28"/>
          <w:szCs w:val="28"/>
          <w:lang w:eastAsia="en-US"/>
        </w:rPr>
        <w:t>Синусоидальные  токи</w:t>
      </w:r>
      <w:proofErr w:type="gramEnd"/>
      <w:r w:rsidRPr="00F8171C">
        <w:rPr>
          <w:rFonts w:eastAsia="Calibri"/>
          <w:sz w:val="28"/>
          <w:szCs w:val="28"/>
          <w:lang w:eastAsia="en-US"/>
        </w:rPr>
        <w:t>, напряжения и ЭДС  и   их   характеристики.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17.</w:t>
      </w:r>
      <w:r w:rsidRPr="00F8171C">
        <w:rPr>
          <w:rFonts w:eastAsia="Calibri"/>
          <w:sz w:val="28"/>
          <w:szCs w:val="28"/>
          <w:lang w:eastAsia="en-US"/>
        </w:rPr>
        <w:tab/>
        <w:t>Принцип генерирования синусоидальных ЭДС.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18.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Формы представления синусоидальных токов: аналитическая,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векторная,  в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виде комплексных чисел.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19.</w:t>
      </w:r>
      <w:r w:rsidRPr="00F8171C">
        <w:rPr>
          <w:rFonts w:eastAsia="Calibri"/>
          <w:sz w:val="28"/>
          <w:szCs w:val="28"/>
          <w:lang w:eastAsia="en-US"/>
        </w:rPr>
        <w:tab/>
        <w:t>Свойства цепи с активным сопротивлением: физический смысл активного сопротивления, закон Ома, мгновенная и активная мощности, движение энергии.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20.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Свойства цепи с индуктивностью: индуктивное сопротивление и его частотная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характеристика,  закон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Ома, мгновенная и индуктивная мощности, движение энергии.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21.</w:t>
      </w:r>
      <w:r w:rsidRPr="00F8171C">
        <w:rPr>
          <w:rFonts w:eastAsia="Calibri"/>
          <w:sz w:val="28"/>
          <w:szCs w:val="28"/>
          <w:lang w:eastAsia="en-US"/>
        </w:rPr>
        <w:tab/>
        <w:t>Свойства цепи с емкостью: емкостное сопротивление и его частотная характеристика, закон Ома, мгновенная и емкостная мощности, движение энергии.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22.</w:t>
      </w:r>
      <w:r w:rsidRPr="00F8171C">
        <w:rPr>
          <w:rFonts w:eastAsia="Calibri"/>
          <w:sz w:val="28"/>
          <w:szCs w:val="28"/>
          <w:lang w:eastAsia="en-US"/>
        </w:rPr>
        <w:tab/>
        <w:t>Расчет неразветвленных электрических цепей переменного тока.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23.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Расчет разветвленных электрических цепей переменного тока.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24.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Оригиналы и символы синусоидальных токов.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25.</w:t>
      </w:r>
      <w:r w:rsidRPr="00F8171C">
        <w:rPr>
          <w:rFonts w:eastAsia="Calibri"/>
          <w:sz w:val="28"/>
          <w:szCs w:val="28"/>
          <w:lang w:eastAsia="en-US"/>
        </w:rPr>
        <w:tab/>
        <w:t>Алгебраические операции над комплексными числами.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26.</w:t>
      </w:r>
      <w:r w:rsidRPr="00F8171C">
        <w:rPr>
          <w:rFonts w:eastAsia="Calibri"/>
          <w:sz w:val="28"/>
          <w:szCs w:val="28"/>
          <w:lang w:eastAsia="en-US"/>
        </w:rPr>
        <w:tab/>
        <w:t>Представление производных и интегралов синусоидальных электрических величин комплексными числами.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27.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Комплексные сопротивление и проводимость.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28.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Законы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Ома  и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Кирхгофа в комплексной форме. Комплексная мощность.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29.</w:t>
      </w:r>
      <w:r w:rsidRPr="00F8171C">
        <w:rPr>
          <w:rFonts w:eastAsia="Calibri"/>
          <w:sz w:val="28"/>
          <w:szCs w:val="28"/>
          <w:lang w:eastAsia="en-US"/>
        </w:rPr>
        <w:tab/>
        <w:t>Трехфазные цепи: основные понятия и определения.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30.</w:t>
      </w:r>
      <w:r w:rsidRPr="00F8171C">
        <w:rPr>
          <w:rFonts w:eastAsia="Calibri"/>
          <w:sz w:val="28"/>
          <w:szCs w:val="28"/>
          <w:lang w:eastAsia="en-US"/>
        </w:rPr>
        <w:tab/>
      </w:r>
      <w:proofErr w:type="gramStart"/>
      <w:r w:rsidRPr="00F8171C">
        <w:rPr>
          <w:rFonts w:eastAsia="Calibri"/>
          <w:sz w:val="28"/>
          <w:szCs w:val="28"/>
          <w:lang w:eastAsia="en-US"/>
        </w:rPr>
        <w:t>Соединения  «</w:t>
      </w:r>
      <w:proofErr w:type="gramEnd"/>
      <w:r w:rsidRPr="00F8171C">
        <w:rPr>
          <w:rFonts w:eastAsia="Calibri"/>
          <w:sz w:val="28"/>
          <w:szCs w:val="28"/>
          <w:lang w:eastAsia="en-US"/>
        </w:rPr>
        <w:t>звездой» и «треугольником».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lastRenderedPageBreak/>
        <w:t>31.</w:t>
      </w:r>
      <w:r w:rsidRPr="00F8171C">
        <w:rPr>
          <w:rFonts w:eastAsia="Calibri"/>
          <w:sz w:val="28"/>
          <w:szCs w:val="28"/>
          <w:lang w:eastAsia="en-US"/>
        </w:rPr>
        <w:tab/>
        <w:t>Симметричный и несимметричный режим работы трехфазных цепей.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32.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Основные расчетные соотношения для токов, напряжений и мощностей при соединениях звездой и треугольником.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33.</w:t>
      </w:r>
      <w:r w:rsidRPr="00F8171C">
        <w:rPr>
          <w:rFonts w:eastAsia="Calibri"/>
          <w:sz w:val="28"/>
          <w:szCs w:val="28"/>
          <w:lang w:eastAsia="en-US"/>
        </w:rPr>
        <w:tab/>
        <w:t>Векторные диаграммы трехфазных цепей.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34.</w:t>
      </w:r>
      <w:r w:rsidRPr="00F8171C">
        <w:rPr>
          <w:rFonts w:eastAsia="Calibri"/>
          <w:sz w:val="28"/>
          <w:szCs w:val="28"/>
          <w:lang w:eastAsia="en-US"/>
        </w:rPr>
        <w:tab/>
        <w:t>Расчет трехфазных цепей.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35.</w:t>
      </w:r>
      <w:r w:rsidRPr="00F8171C">
        <w:rPr>
          <w:rFonts w:eastAsia="Calibri"/>
          <w:sz w:val="28"/>
          <w:szCs w:val="28"/>
          <w:lang w:eastAsia="en-US"/>
        </w:rPr>
        <w:tab/>
        <w:t>Основные соотношения между параметрами трехфазных цепей при различных соединениях фаз.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36.</w:t>
      </w:r>
      <w:r w:rsidRPr="00F8171C">
        <w:rPr>
          <w:rFonts w:eastAsia="Calibri"/>
          <w:sz w:val="28"/>
          <w:szCs w:val="28"/>
          <w:lang w:eastAsia="en-US"/>
        </w:rPr>
        <w:tab/>
        <w:t>Расчет трехфазных цепей в симметричном и несимметричном режимах.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37.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Понятие о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переходных  процессах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. Законы коммутации. 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38.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Алгоритм классического   метода  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расчета  переходных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 процессов.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39.</w:t>
      </w:r>
      <w:r w:rsidRPr="00F8171C">
        <w:rPr>
          <w:rFonts w:eastAsia="Calibri"/>
          <w:sz w:val="28"/>
          <w:szCs w:val="28"/>
          <w:lang w:eastAsia="en-US"/>
        </w:rPr>
        <w:tab/>
        <w:t>Установившийся и свободный ток.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40.</w:t>
      </w:r>
      <w:r w:rsidRPr="00F8171C">
        <w:rPr>
          <w:rFonts w:eastAsia="Calibri"/>
          <w:sz w:val="28"/>
          <w:szCs w:val="28"/>
          <w:lang w:eastAsia="en-US"/>
        </w:rPr>
        <w:tab/>
        <w:t>Назначение, классификация, устройство и принцип действия машин постоянного тока.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41.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Генератор постоянного тока. Основное уравнение, способы возбуждения.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42.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Основные параметры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и  характеристики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генератора переменного тока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43.</w:t>
      </w:r>
      <w:r w:rsidRPr="00F8171C">
        <w:rPr>
          <w:rFonts w:eastAsia="Calibri"/>
          <w:sz w:val="28"/>
          <w:szCs w:val="28"/>
          <w:lang w:eastAsia="en-US"/>
        </w:rPr>
        <w:tab/>
        <w:t>Двигатель постоянного тока. Основные характеристики.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44.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Устройство, принцип действия и характеристики синхронного генератора.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45.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Устройство, принцип действия и характеристики синхронного двигателя.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46.</w:t>
      </w:r>
      <w:r w:rsidRPr="00F8171C">
        <w:rPr>
          <w:rFonts w:eastAsia="Calibri"/>
          <w:sz w:val="28"/>
          <w:szCs w:val="28"/>
          <w:lang w:eastAsia="en-US"/>
        </w:rPr>
        <w:tab/>
        <w:t>Устройство, принцип действия и характеристики асинхронного двигателя.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47.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Принцип действия трансформатора.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48.</w:t>
      </w:r>
      <w:r w:rsidRPr="00F8171C">
        <w:rPr>
          <w:rFonts w:eastAsia="Calibri"/>
          <w:sz w:val="28"/>
          <w:szCs w:val="28"/>
          <w:lang w:eastAsia="en-US"/>
        </w:rPr>
        <w:tab/>
        <w:t>Режим холостого хода и нагрузки трансформатора.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49.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Эксплуатационные характеристики трансформатора.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50.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Сельсины.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51.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 и принцип действия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полупроводникового  диода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и биполярного  транзистора.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52.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Принцип действия усилителя.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53.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Режимы работы усилительных каскадов.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54.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Условия самовозбуждения автогенераторов.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55.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Принцип действия LC – автогенератора.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56.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Принцип действия RC – автогенератора.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57.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Параметры импульсных сигналов.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58.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Электронные ключи и простейшие формирователи импульсных сигналов.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59.</w:t>
      </w:r>
      <w:r w:rsidRPr="00F8171C">
        <w:rPr>
          <w:rFonts w:eastAsia="Calibri"/>
          <w:sz w:val="28"/>
          <w:szCs w:val="28"/>
          <w:lang w:eastAsia="en-US"/>
        </w:rPr>
        <w:tab/>
        <w:t>Логические элементы.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60.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 и принцип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действия  выпрямителя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61.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Назначение,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классификация  и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принцип действия  сглаживающих фильтров.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62.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Назначение, </w:t>
      </w:r>
      <w:proofErr w:type="gramStart"/>
      <w:r w:rsidRPr="00F8171C">
        <w:rPr>
          <w:rFonts w:eastAsia="Calibri"/>
          <w:sz w:val="28"/>
          <w:szCs w:val="28"/>
          <w:lang w:eastAsia="en-US"/>
        </w:rPr>
        <w:t>классификация  и</w:t>
      </w:r>
      <w:proofErr w:type="gramEnd"/>
      <w:r w:rsidRPr="00F8171C">
        <w:rPr>
          <w:rFonts w:eastAsia="Calibri"/>
          <w:sz w:val="28"/>
          <w:szCs w:val="28"/>
          <w:lang w:eastAsia="en-US"/>
        </w:rPr>
        <w:t xml:space="preserve"> принцип действия стабилизаторов напряжения.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63.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 и принцип действия инверторов. 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lastRenderedPageBreak/>
        <w:t>64.</w:t>
      </w:r>
      <w:r w:rsidRPr="00F8171C">
        <w:rPr>
          <w:rFonts w:eastAsia="Calibri"/>
          <w:sz w:val="28"/>
          <w:szCs w:val="28"/>
          <w:lang w:eastAsia="en-US"/>
        </w:rPr>
        <w:tab/>
        <w:t xml:space="preserve">Назначение и принцип действия преобразователей постоянного напряжения. 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>65.</w:t>
      </w:r>
      <w:r w:rsidRPr="00F8171C">
        <w:rPr>
          <w:rFonts w:eastAsia="Calibri"/>
          <w:sz w:val="28"/>
          <w:szCs w:val="28"/>
          <w:lang w:eastAsia="en-US"/>
        </w:rPr>
        <w:tab/>
        <w:t>Области применения электронных приборов и устройств.</w:t>
      </w:r>
    </w:p>
    <w:p w:rsidR="00F8171C" w:rsidRPr="00F8171C" w:rsidRDefault="00F8171C" w:rsidP="00F8171C">
      <w:pPr>
        <w:rPr>
          <w:rFonts w:eastAsia="Calibri"/>
          <w:sz w:val="28"/>
          <w:szCs w:val="28"/>
          <w:lang w:eastAsia="en-US"/>
        </w:rPr>
      </w:pPr>
      <w:r w:rsidRPr="00F8171C">
        <w:rPr>
          <w:rFonts w:eastAsia="Calibri"/>
          <w:sz w:val="28"/>
          <w:szCs w:val="28"/>
          <w:lang w:eastAsia="en-US"/>
        </w:rPr>
        <w:t xml:space="preserve">66.      Принцип действия усилителя. </w:t>
      </w:r>
    </w:p>
    <w:p w:rsidR="00F8171C" w:rsidRPr="00F8171C" w:rsidRDefault="00F8171C" w:rsidP="00F8171C">
      <w:pPr>
        <w:jc w:val="center"/>
        <w:rPr>
          <w:rFonts w:eastAsia="Calibri"/>
          <w:sz w:val="28"/>
          <w:szCs w:val="28"/>
          <w:lang w:eastAsia="en-US"/>
        </w:rPr>
      </w:pPr>
    </w:p>
    <w:p w:rsidR="00F8171C" w:rsidRDefault="00F8171C" w:rsidP="00B80B46">
      <w:pPr>
        <w:rPr>
          <w:sz w:val="28"/>
          <w:szCs w:val="28"/>
        </w:rPr>
      </w:pPr>
    </w:p>
    <w:sectPr w:rsidR="00F8171C" w:rsidSect="00F80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E0080"/>
    <w:multiLevelType w:val="hybridMultilevel"/>
    <w:tmpl w:val="AFD050F2"/>
    <w:lvl w:ilvl="0" w:tplc="0419000F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772"/>
    <w:rsid w:val="00053116"/>
    <w:rsid w:val="000A7AD7"/>
    <w:rsid w:val="000C02F0"/>
    <w:rsid w:val="002918E7"/>
    <w:rsid w:val="002C71DF"/>
    <w:rsid w:val="003406B3"/>
    <w:rsid w:val="003C552B"/>
    <w:rsid w:val="00500192"/>
    <w:rsid w:val="005A3D0B"/>
    <w:rsid w:val="00650105"/>
    <w:rsid w:val="0068054C"/>
    <w:rsid w:val="006F7745"/>
    <w:rsid w:val="00707E54"/>
    <w:rsid w:val="00934A37"/>
    <w:rsid w:val="0099176D"/>
    <w:rsid w:val="00A87D28"/>
    <w:rsid w:val="00B1561E"/>
    <w:rsid w:val="00B80B46"/>
    <w:rsid w:val="00BB40B9"/>
    <w:rsid w:val="00BE1014"/>
    <w:rsid w:val="00F24BEB"/>
    <w:rsid w:val="00F51772"/>
    <w:rsid w:val="00F80840"/>
    <w:rsid w:val="00F8171C"/>
    <w:rsid w:val="00FF5D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6E8A"/>
  <w15:docId w15:val="{CAF98868-D714-4B56-BEF5-A6F3E3CB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34A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34A37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34A37"/>
    <w:pPr>
      <w:spacing w:before="240" w:after="60"/>
      <w:outlineLvl w:val="5"/>
    </w:pPr>
    <w:rPr>
      <w:b/>
      <w:bCs/>
      <w:noProof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01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934A3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934A3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34A37"/>
    <w:rPr>
      <w:rFonts w:ascii="Times New Roman" w:eastAsia="Times New Roman" w:hAnsi="Times New Roman" w:cs="Times New Roman"/>
      <w:b/>
      <w:bCs/>
      <w:noProof/>
      <w:lang w:eastAsia="ru-RU"/>
    </w:rPr>
  </w:style>
  <w:style w:type="paragraph" w:styleId="a4">
    <w:name w:val="footnote text"/>
    <w:basedOn w:val="a"/>
    <w:link w:val="a5"/>
    <w:semiHidden/>
    <w:rsid w:val="00934A37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934A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34A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4A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2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111</cp:lastModifiedBy>
  <cp:revision>12</cp:revision>
  <cp:lastPrinted>2023-08-28T15:12:00Z</cp:lastPrinted>
  <dcterms:created xsi:type="dcterms:W3CDTF">2015-12-04T10:04:00Z</dcterms:created>
  <dcterms:modified xsi:type="dcterms:W3CDTF">2024-01-30T09:42:00Z</dcterms:modified>
</cp:coreProperties>
</file>